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B8" w:rsidRDefault="00C32CB8" w:rsidP="00C32CB8">
      <w:bookmarkStart w:id="0" w:name="_GoBack"/>
      <w:bookmarkEnd w:id="0"/>
    </w:p>
    <w:p w:rsidR="00C32CB8" w:rsidRDefault="00C32CB8" w:rsidP="00C32CB8"/>
    <w:p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:rsidR="00816254" w:rsidRDefault="00816254" w:rsidP="00374DC5">
      <w:pPr>
        <w:rPr>
          <w:b/>
        </w:rPr>
      </w:pPr>
    </w:p>
    <w:p w:rsidR="00C32CB8" w:rsidRPr="00816254" w:rsidRDefault="00374DC5" w:rsidP="00C32CB8">
      <w:pPr>
        <w:rPr>
          <w:b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EC721F">
        <w:rPr>
          <w:b/>
        </w:rPr>
        <w:t>6</w:t>
      </w:r>
      <w:r w:rsidR="00816254">
        <w:rPr>
          <w:b/>
        </w:rPr>
        <w:t xml:space="preserve">– </w:t>
      </w:r>
      <w:r w:rsidR="00EC721F">
        <w:rPr>
          <w:b/>
        </w:rPr>
        <w:t xml:space="preserve"> aparat do koagulacji </w:t>
      </w:r>
      <w:r w:rsidR="00816254">
        <w:rPr>
          <w:b/>
        </w:rPr>
        <w:t>–</w:t>
      </w:r>
      <w:r w:rsidR="00EC721F">
        <w:rPr>
          <w:b/>
        </w:rPr>
        <w:t xml:space="preserve"> Blok Operacyjny Laryngologia - </w:t>
      </w:r>
      <w:r w:rsidR="00816254">
        <w:rPr>
          <w:b/>
        </w:rPr>
        <w:t xml:space="preserve"> 1 sztuka</w:t>
      </w:r>
    </w:p>
    <w:p w:rsidR="00C32CB8" w:rsidRDefault="00C32CB8" w:rsidP="00C32CB8">
      <w:r>
        <w:t>Nazwa oferenta:…………………………………………….</w:t>
      </w:r>
    </w:p>
    <w:p w:rsidR="00C32CB8" w:rsidRDefault="00C32CB8" w:rsidP="00C32CB8">
      <w:r>
        <w:t>Producent……………………………………………………..</w:t>
      </w:r>
    </w:p>
    <w:p w:rsidR="00C32CB8" w:rsidRDefault="00C32CB8" w:rsidP="00C32CB8">
      <w:r>
        <w:t>Nazwa i typ:………………………………………………….</w:t>
      </w:r>
    </w:p>
    <w:p w:rsidR="00C32CB8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201</w:t>
      </w:r>
      <w:r w:rsidR="00FC4D1E">
        <w:rPr>
          <w:b/>
        </w:rPr>
        <w:t>9</w:t>
      </w:r>
    </w:p>
    <w:p w:rsidR="00C32CB8" w:rsidRDefault="00C32CB8" w:rsidP="00C32CB8">
      <w:pPr>
        <w:rPr>
          <w:b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62"/>
        <w:gridCol w:w="3828"/>
        <w:gridCol w:w="2551"/>
        <w:gridCol w:w="2410"/>
      </w:tblGrid>
      <w:tr w:rsidR="00C32CB8" w:rsidRPr="00FD0561" w:rsidTr="00537814">
        <w:tc>
          <w:tcPr>
            <w:tcW w:w="562" w:type="dxa"/>
          </w:tcPr>
          <w:p w:rsidR="00374DC5" w:rsidRPr="00FD0561" w:rsidRDefault="00374DC5" w:rsidP="00D83D8D">
            <w:pPr>
              <w:jc w:val="center"/>
              <w:rPr>
                <w:b/>
                <w:sz w:val="18"/>
                <w:szCs w:val="18"/>
              </w:rPr>
            </w:pPr>
          </w:p>
          <w:p w:rsidR="00C32CB8" w:rsidRPr="00FD0561" w:rsidRDefault="00C32CB8" w:rsidP="00D83D8D">
            <w:pPr>
              <w:jc w:val="center"/>
              <w:rPr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l.p</w:t>
            </w:r>
            <w:r w:rsidRPr="00FD0561">
              <w:rPr>
                <w:sz w:val="18"/>
                <w:szCs w:val="18"/>
              </w:rPr>
              <w:t>.</w:t>
            </w:r>
          </w:p>
        </w:tc>
        <w:tc>
          <w:tcPr>
            <w:tcW w:w="3828" w:type="dxa"/>
          </w:tcPr>
          <w:p w:rsidR="00374DC5" w:rsidRPr="00FD0561" w:rsidRDefault="00374DC5" w:rsidP="00D83D8D">
            <w:pPr>
              <w:jc w:val="center"/>
              <w:rPr>
                <w:b/>
                <w:sz w:val="18"/>
                <w:szCs w:val="18"/>
              </w:rPr>
            </w:pPr>
          </w:p>
          <w:p w:rsidR="00C32CB8" w:rsidRPr="00FD0561" w:rsidRDefault="00D83D8D" w:rsidP="00D83D8D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Warunki ogólne</w:t>
            </w:r>
          </w:p>
        </w:tc>
        <w:tc>
          <w:tcPr>
            <w:tcW w:w="2551" w:type="dxa"/>
          </w:tcPr>
          <w:p w:rsidR="00374DC5" w:rsidRPr="00FD0561" w:rsidRDefault="00374DC5" w:rsidP="00D83D8D">
            <w:pPr>
              <w:jc w:val="center"/>
              <w:rPr>
                <w:b/>
                <w:sz w:val="18"/>
                <w:szCs w:val="18"/>
              </w:rPr>
            </w:pPr>
          </w:p>
          <w:p w:rsidR="00C32CB8" w:rsidRPr="00FD0561" w:rsidRDefault="00D83D8D" w:rsidP="00D83D8D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</w:tcPr>
          <w:p w:rsidR="00374DC5" w:rsidRPr="00FD0561" w:rsidRDefault="00374DC5" w:rsidP="00D83D8D">
            <w:pPr>
              <w:jc w:val="center"/>
              <w:rPr>
                <w:b/>
                <w:sz w:val="18"/>
                <w:szCs w:val="18"/>
              </w:rPr>
            </w:pPr>
          </w:p>
          <w:p w:rsidR="00C32CB8" w:rsidRPr="00FD0561" w:rsidRDefault="00D83D8D" w:rsidP="00D83D8D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Parametr oferowany</w:t>
            </w:r>
          </w:p>
          <w:p w:rsidR="00374DC5" w:rsidRPr="00FD0561" w:rsidRDefault="00374DC5" w:rsidP="00D83D8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32CB8" w:rsidRPr="0048755E" w:rsidTr="00537814">
        <w:tc>
          <w:tcPr>
            <w:tcW w:w="562" w:type="dxa"/>
          </w:tcPr>
          <w:p w:rsidR="00C32CB8" w:rsidRPr="00FD0561" w:rsidRDefault="00D83D8D" w:rsidP="00C32CB8">
            <w:pPr>
              <w:rPr>
                <w:sz w:val="18"/>
                <w:szCs w:val="18"/>
              </w:rPr>
            </w:pPr>
            <w:r w:rsidRPr="00FD0561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FC4D1E" w:rsidRDefault="0048755E" w:rsidP="00E50A25">
            <w:r w:rsidRPr="00133F79">
              <w:t xml:space="preserve">Tryby </w:t>
            </w:r>
            <w:proofErr w:type="spellStart"/>
            <w:r w:rsidRPr="00133F79">
              <w:t>monopolarne</w:t>
            </w:r>
            <w:proofErr w:type="spellEnd"/>
            <w:r w:rsidR="00FC4D1E">
              <w:t xml:space="preserve"> </w:t>
            </w:r>
            <w:r w:rsidR="00024D53">
              <w:t xml:space="preserve"> minimum:</w:t>
            </w:r>
          </w:p>
          <w:p w:rsidR="00E50A25" w:rsidRPr="00E50A25" w:rsidRDefault="0048755E" w:rsidP="00E50A25">
            <w:r w:rsidRPr="00133F79">
              <w:t xml:space="preserve"> </w:t>
            </w:r>
            <w:proofErr w:type="spellStart"/>
            <w:r w:rsidR="00E50A25" w:rsidRPr="00E50A25">
              <w:rPr>
                <w:b/>
              </w:rPr>
              <w:t>FineCut</w:t>
            </w:r>
            <w:proofErr w:type="spellEnd"/>
            <w:r w:rsidR="00E50A25">
              <w:rPr>
                <w:b/>
              </w:rPr>
              <w:t xml:space="preserve"> </w:t>
            </w:r>
          </w:p>
          <w:p w:rsidR="00E50A25" w:rsidRPr="00E50A25" w:rsidRDefault="00E50A25" w:rsidP="00E50A25">
            <w:r w:rsidRPr="00E50A25">
              <w:t>Cięcie tkanek o różnej strukturze.</w:t>
            </w:r>
          </w:p>
          <w:p w:rsidR="00E50A25" w:rsidRPr="00E50A25" w:rsidRDefault="00E50A25" w:rsidP="00E50A25">
            <w:r w:rsidRPr="00E50A25">
              <w:t>Niewielki efekt termiczny dzięki małym wyładowaniom iskrowym.</w:t>
            </w:r>
          </w:p>
          <w:p w:rsidR="00FC4D1E" w:rsidRDefault="00E50A25" w:rsidP="00E50A25">
            <w:r w:rsidRPr="00E50A25">
              <w:rPr>
                <w:lang w:val="en-US"/>
              </w:rPr>
              <w:t xml:space="preserve">High Power Cut Support (HPCS). </w:t>
            </w:r>
            <w:r w:rsidRPr="00E50A25">
              <w:t xml:space="preserve">Funkcja </w:t>
            </w:r>
            <w:r>
              <w:t>optymalizacji</w:t>
            </w:r>
            <w:r w:rsidRPr="00E50A25">
              <w:t xml:space="preserve"> rozpoczęcie cięcia </w:t>
            </w:r>
          </w:p>
          <w:p w:rsidR="00E50A25" w:rsidRPr="00E50A25" w:rsidRDefault="00E50A25" w:rsidP="00E50A25">
            <w:r w:rsidRPr="00E50A25">
              <w:t>Fast Spark Monitor (FSM) zapewnia</w:t>
            </w:r>
            <w:r>
              <w:t>jąca</w:t>
            </w:r>
            <w:r w:rsidRPr="00E50A25">
              <w:t xml:space="preserve"> równe i powtarzalne cięcie różnych tkanek.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PureCut</w:t>
            </w:r>
            <w:proofErr w:type="spellEnd"/>
            <w:r>
              <w:rPr>
                <w:b/>
              </w:rPr>
              <w:t xml:space="preserve"> </w:t>
            </w:r>
          </w:p>
          <w:p w:rsidR="00E50A25" w:rsidRPr="00E50A25" w:rsidRDefault="00E50A25" w:rsidP="00E50A25">
            <w:r w:rsidRPr="00E50A25">
              <w:t>Cięcie tkanek o różnej strukturze.</w:t>
            </w:r>
          </w:p>
          <w:p w:rsidR="00E50A25" w:rsidRPr="00E50A25" w:rsidRDefault="00E50A25" w:rsidP="00E50A25">
            <w:r w:rsidRPr="00E50A25">
              <w:t>Umiarkowany efekt termiczny dzięki umiarkowanym wyładowaniom iskrowym.</w:t>
            </w:r>
          </w:p>
          <w:p w:rsidR="00E50A25" w:rsidRPr="00E50A25" w:rsidRDefault="00E50A25" w:rsidP="00E50A25">
            <w:r w:rsidRPr="00E50A25">
              <w:t>Fast Spark Monitor (FSM) zapewnia</w:t>
            </w:r>
            <w:r w:rsidR="00FC4D1E">
              <w:t>jąca</w:t>
            </w:r>
            <w:r w:rsidRPr="00E50A25">
              <w:t xml:space="preserve"> równe i powtarzalne cięcie różnych tkanek</w:t>
            </w:r>
            <w:r w:rsidR="00FC4D1E">
              <w:t>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StrongCut</w:t>
            </w:r>
            <w:proofErr w:type="spellEnd"/>
            <w:r>
              <w:rPr>
                <w:b/>
              </w:rPr>
              <w:t xml:space="preserve"> </w:t>
            </w:r>
          </w:p>
          <w:p w:rsidR="00E50A25" w:rsidRPr="00E50A25" w:rsidRDefault="00E50A25" w:rsidP="00E50A25">
            <w:r w:rsidRPr="00E50A25">
              <w:t>Cięcie tkanek o różnej strukturze.</w:t>
            </w:r>
          </w:p>
          <w:p w:rsidR="00E50A25" w:rsidRPr="00E50A25" w:rsidRDefault="00E50A25" w:rsidP="00E50A25">
            <w:r w:rsidRPr="00E50A25">
              <w:t>Duży efekt termiczny dzięki umiarkowanym wyładowaniom iskrowym.</w:t>
            </w:r>
          </w:p>
          <w:p w:rsidR="00E50A25" w:rsidRPr="00E50A25" w:rsidRDefault="00E50A25" w:rsidP="00E50A25">
            <w:r w:rsidRPr="00E50A25">
              <w:t>Fast Spark Monitor (FSM) zapewnia</w:t>
            </w:r>
            <w:r w:rsidR="00024D53">
              <w:t>jąca</w:t>
            </w:r>
            <w:r w:rsidRPr="00E50A25">
              <w:t xml:space="preserve"> równe i powtarzalne cięcie różnych tkanek</w:t>
            </w:r>
            <w:r w:rsidR="00FC4D1E">
              <w:t>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PulseCut</w:t>
            </w:r>
            <w:proofErr w:type="spellEnd"/>
          </w:p>
          <w:p w:rsidR="00E50A25" w:rsidRPr="00E50A25" w:rsidRDefault="00E50A25" w:rsidP="00E50A25">
            <w:r w:rsidRPr="00E50A25">
              <w:t>Cięcie przerywane, np. do operacji endoskopowych</w:t>
            </w:r>
          </w:p>
          <w:p w:rsidR="00E50A25" w:rsidRPr="00E50A25" w:rsidRDefault="00E50A25" w:rsidP="00E50A25">
            <w:r w:rsidRPr="00E50A25">
              <w:t>Fast Spark Monitor (FSM) zapewnia</w:t>
            </w:r>
            <w:r w:rsidR="00FC4D1E">
              <w:t>jąca</w:t>
            </w:r>
            <w:r w:rsidRPr="00E50A25">
              <w:t xml:space="preserve"> równe i powtarzalne cięcie różnych tkanek</w:t>
            </w:r>
            <w:r w:rsidR="00FC4D1E">
              <w:t>.</w:t>
            </w:r>
          </w:p>
          <w:p w:rsidR="00FC4D1E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lastRenderedPageBreak/>
              <w:t>SoftCoag</w:t>
            </w:r>
            <w:proofErr w:type="spellEnd"/>
          </w:p>
          <w:p w:rsidR="00E50A25" w:rsidRPr="00E50A25" w:rsidRDefault="00E50A25" w:rsidP="00E50A25">
            <w:r w:rsidRPr="00E50A25">
              <w:t>Koagulacja tkanki z niewielkim stopniem przywierania i zwęglenia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ForcedCoag</w:t>
            </w:r>
            <w:proofErr w:type="spellEnd"/>
          </w:p>
          <w:p w:rsidR="00C32CB8" w:rsidRPr="00E50A25" w:rsidRDefault="00E50A25" w:rsidP="00E50A25">
            <w:r>
              <w:t>Szybka i skuteczna koagulacja.</w:t>
            </w:r>
          </w:p>
        </w:tc>
        <w:tc>
          <w:tcPr>
            <w:tcW w:w="2551" w:type="dxa"/>
          </w:tcPr>
          <w:p w:rsidR="00C32CB8" w:rsidRPr="0048755E" w:rsidRDefault="00133F79" w:rsidP="00F33E26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lastRenderedPageBreak/>
              <w:t>TAK</w:t>
            </w:r>
          </w:p>
        </w:tc>
        <w:tc>
          <w:tcPr>
            <w:tcW w:w="2410" w:type="dxa"/>
          </w:tcPr>
          <w:p w:rsidR="00C32CB8" w:rsidRPr="0048755E" w:rsidRDefault="00C32CB8" w:rsidP="00C32CB8">
            <w:pPr>
              <w:rPr>
                <w:sz w:val="18"/>
                <w:szCs w:val="18"/>
                <w:lang w:val="en-US"/>
              </w:rPr>
            </w:pPr>
          </w:p>
        </w:tc>
      </w:tr>
      <w:tr w:rsidR="00C32CB8" w:rsidRPr="00FD0561" w:rsidTr="00537814">
        <w:tc>
          <w:tcPr>
            <w:tcW w:w="562" w:type="dxa"/>
          </w:tcPr>
          <w:p w:rsidR="00C32CB8" w:rsidRPr="00FD0561" w:rsidRDefault="006414B9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828" w:type="dxa"/>
          </w:tcPr>
          <w:p w:rsidR="00E50A25" w:rsidRDefault="00024D53" w:rsidP="00E50A25">
            <w:r>
              <w:t>Tryby bipolarne minimum :</w:t>
            </w:r>
            <w:r w:rsidR="00E50A25">
              <w:t xml:space="preserve"> 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FineCut</w:t>
            </w:r>
            <w:proofErr w:type="spellEnd"/>
          </w:p>
          <w:p w:rsidR="00E50A25" w:rsidRPr="00E50A25" w:rsidRDefault="00E50A25" w:rsidP="00E50A25">
            <w:r w:rsidRPr="00E50A25">
              <w:t>Umiarkowany efekt termiczny dzięki małym wyładowaniom iskrowym.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PureCut</w:t>
            </w:r>
            <w:proofErr w:type="spellEnd"/>
          </w:p>
          <w:p w:rsidR="00E50A25" w:rsidRPr="00E50A25" w:rsidRDefault="00E50A25" w:rsidP="00E50A25">
            <w:r w:rsidRPr="00E50A25">
              <w:t>Niewielki efekt termiczny dzięki małym wyładowaniom iskrowym.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StrongCut</w:t>
            </w:r>
            <w:proofErr w:type="spellEnd"/>
          </w:p>
          <w:p w:rsidR="00E50A25" w:rsidRPr="00E50A25" w:rsidRDefault="00E50A25" w:rsidP="00E50A25">
            <w:r w:rsidRPr="00E50A25">
              <w:t>Do cięcia tkanki</w:t>
            </w:r>
          </w:p>
          <w:p w:rsidR="00E50A25" w:rsidRPr="00E50A25" w:rsidRDefault="00E50A25" w:rsidP="00E50A25">
            <w:r w:rsidRPr="00E50A25">
              <w:t>Niewielki efekt termiczny dzięki małym wyładowaniom iskrowym.</w:t>
            </w:r>
          </w:p>
          <w:p w:rsidR="00E50A25" w:rsidRPr="00E50A25" w:rsidRDefault="00E50A25" w:rsidP="00E50A25">
            <w:pPr>
              <w:rPr>
                <w:lang w:val="en-US"/>
              </w:rPr>
            </w:pPr>
            <w:r w:rsidRPr="00E50A25">
              <w:rPr>
                <w:lang w:val="en-US"/>
              </w:rPr>
              <w:t>High Power Cut Support (HPCS).</w:t>
            </w:r>
          </w:p>
          <w:p w:rsidR="00E50A25" w:rsidRPr="00E50A25" w:rsidRDefault="00E50A25" w:rsidP="00E50A25">
            <w:pPr>
              <w:rPr>
                <w:b/>
              </w:rPr>
            </w:pPr>
            <w:proofErr w:type="spellStart"/>
            <w:r w:rsidRPr="00E50A25">
              <w:rPr>
                <w:b/>
              </w:rPr>
              <w:t>SoftCoag</w:t>
            </w:r>
            <w:proofErr w:type="spellEnd"/>
          </w:p>
          <w:p w:rsidR="00E50A25" w:rsidRPr="00E50A25" w:rsidRDefault="00E50A25" w:rsidP="00E50A25">
            <w:r w:rsidRPr="00E50A25">
              <w:t>Do koagulacji tkanki</w:t>
            </w:r>
          </w:p>
          <w:p w:rsidR="00E50A25" w:rsidRPr="00E50A25" w:rsidRDefault="00E50A25" w:rsidP="00E50A25">
            <w:r w:rsidRPr="00E50A25">
              <w:t>Niewielki stopień przywierania i zwęglenia.</w:t>
            </w:r>
          </w:p>
          <w:p w:rsidR="00E50A25" w:rsidRPr="00E50A25" w:rsidRDefault="00E50A25" w:rsidP="00E50A25">
            <w:r w:rsidRPr="00E50A25">
              <w:t>Możliwości korzystania z funkcji Autostart</w:t>
            </w:r>
          </w:p>
          <w:p w:rsidR="00E50A25" w:rsidRPr="00E50A25" w:rsidRDefault="00E50A25" w:rsidP="00E50A25">
            <w:pPr>
              <w:rPr>
                <w:b/>
              </w:rPr>
            </w:pPr>
            <w:r w:rsidRPr="00E50A25">
              <w:rPr>
                <w:b/>
              </w:rPr>
              <w:t xml:space="preserve">Fine </w:t>
            </w:r>
            <w:proofErr w:type="spellStart"/>
            <w:r w:rsidRPr="00E50A25">
              <w:rPr>
                <w:b/>
              </w:rPr>
              <w:t>RFiTT</w:t>
            </w:r>
            <w:proofErr w:type="spellEnd"/>
          </w:p>
          <w:p w:rsidR="00E50A25" w:rsidRPr="00E50A25" w:rsidRDefault="00E50A25" w:rsidP="00E50A25">
            <w:r w:rsidRPr="00E50A25">
              <w:t>Kontrolowana koagulacja tkanki, ablacja prądem o częstotliwości radiowej</w:t>
            </w:r>
          </w:p>
          <w:p w:rsidR="00E50A25" w:rsidRPr="00E50A25" w:rsidRDefault="00E50A25" w:rsidP="00E50A25">
            <w:r w:rsidRPr="00E50A25">
              <w:t>Automatyczne wykrywanie końca zabiegu</w:t>
            </w:r>
          </w:p>
          <w:p w:rsidR="00E50A25" w:rsidRPr="00E50A25" w:rsidRDefault="00E50A25" w:rsidP="00E50A25">
            <w:r w:rsidRPr="00E50A25">
              <w:t>Dźwiękowy sygnał zwrotny</w:t>
            </w:r>
          </w:p>
          <w:p w:rsidR="00E50A25" w:rsidRPr="00CE45C0" w:rsidRDefault="00E50A25" w:rsidP="00E50A25">
            <w:pPr>
              <w:rPr>
                <w:b/>
              </w:rPr>
            </w:pPr>
            <w:proofErr w:type="spellStart"/>
            <w:r w:rsidRPr="00CE45C0">
              <w:rPr>
                <w:b/>
              </w:rPr>
              <w:t>Pure</w:t>
            </w:r>
            <w:proofErr w:type="spellEnd"/>
            <w:r w:rsidRPr="00CE45C0">
              <w:rPr>
                <w:b/>
              </w:rPr>
              <w:t xml:space="preserve"> RFITT</w:t>
            </w:r>
          </w:p>
          <w:p w:rsidR="00E50A25" w:rsidRPr="00E50A25" w:rsidRDefault="00E50A25" w:rsidP="00E50A25">
            <w:r w:rsidRPr="00E50A25">
              <w:t>Kontrolowana koagulacja tkanki, ablacja prądem o częstotliwości radiowej</w:t>
            </w:r>
          </w:p>
          <w:p w:rsidR="00E50A25" w:rsidRPr="00E50A25" w:rsidRDefault="00E50A25" w:rsidP="00E50A25">
            <w:pPr>
              <w:rPr>
                <w:lang w:val="en-US"/>
              </w:rPr>
            </w:pPr>
            <w:proofErr w:type="spellStart"/>
            <w:r w:rsidRPr="00E50A25">
              <w:rPr>
                <w:lang w:val="en-US"/>
              </w:rPr>
              <w:t>Automatyczne</w:t>
            </w:r>
            <w:proofErr w:type="spellEnd"/>
            <w:r w:rsidRPr="00E50A25">
              <w:rPr>
                <w:lang w:val="en-US"/>
              </w:rPr>
              <w:t xml:space="preserve"> </w:t>
            </w:r>
            <w:proofErr w:type="spellStart"/>
            <w:r w:rsidRPr="00E50A25">
              <w:rPr>
                <w:lang w:val="en-US"/>
              </w:rPr>
              <w:t>wykrywanie</w:t>
            </w:r>
            <w:proofErr w:type="spellEnd"/>
            <w:r w:rsidRPr="00E50A25">
              <w:rPr>
                <w:lang w:val="en-US"/>
              </w:rPr>
              <w:t xml:space="preserve"> </w:t>
            </w:r>
            <w:proofErr w:type="spellStart"/>
            <w:r w:rsidRPr="00E50A25">
              <w:rPr>
                <w:lang w:val="en-US"/>
              </w:rPr>
              <w:t>końca</w:t>
            </w:r>
            <w:proofErr w:type="spellEnd"/>
            <w:r w:rsidRPr="00E50A25">
              <w:rPr>
                <w:lang w:val="en-US"/>
              </w:rPr>
              <w:t xml:space="preserve"> </w:t>
            </w:r>
            <w:proofErr w:type="spellStart"/>
            <w:r w:rsidRPr="00E50A25">
              <w:rPr>
                <w:lang w:val="en-US"/>
              </w:rPr>
              <w:t>zabiegu</w:t>
            </w:r>
            <w:proofErr w:type="spellEnd"/>
          </w:p>
          <w:p w:rsidR="00E50A25" w:rsidRPr="00E50A25" w:rsidRDefault="00E50A25" w:rsidP="00E50A25">
            <w:r w:rsidRPr="00E50A25">
              <w:t>Dźwiękowy sygnał zwrotny</w:t>
            </w:r>
          </w:p>
          <w:p w:rsidR="00E50A25" w:rsidRPr="00CE45C0" w:rsidRDefault="00E50A25" w:rsidP="00E50A25">
            <w:pPr>
              <w:rPr>
                <w:b/>
              </w:rPr>
            </w:pPr>
            <w:proofErr w:type="spellStart"/>
            <w:r w:rsidRPr="00CE45C0">
              <w:rPr>
                <w:b/>
              </w:rPr>
              <w:t>Strong</w:t>
            </w:r>
            <w:proofErr w:type="spellEnd"/>
            <w:r w:rsidRPr="00CE45C0">
              <w:rPr>
                <w:b/>
              </w:rPr>
              <w:t xml:space="preserve"> RFITT</w:t>
            </w:r>
          </w:p>
          <w:p w:rsidR="00E50A25" w:rsidRPr="00E50A25" w:rsidRDefault="00E50A25" w:rsidP="00E50A25">
            <w:r w:rsidRPr="00E50A25">
              <w:t>Kontrolowana głęboka koagulacja tkanki, ablacja prądem o częstotliwości radiowej</w:t>
            </w:r>
          </w:p>
          <w:p w:rsidR="00E50A25" w:rsidRPr="00E50A25" w:rsidRDefault="00E50A25" w:rsidP="00E50A25">
            <w:r w:rsidRPr="00E50A25">
              <w:t>Automatyczne wykrywanie końca zabiegu</w:t>
            </w:r>
          </w:p>
          <w:p w:rsidR="00E50A25" w:rsidRPr="00E50A25" w:rsidRDefault="00E50A25" w:rsidP="00E50A25">
            <w:r w:rsidRPr="00E50A25">
              <w:t>Dźwiękowy sygnał zwrotny</w:t>
            </w:r>
          </w:p>
          <w:p w:rsidR="00E50A25" w:rsidRPr="00CE45C0" w:rsidRDefault="00E50A25" w:rsidP="00E50A25">
            <w:pPr>
              <w:rPr>
                <w:b/>
              </w:rPr>
            </w:pPr>
            <w:proofErr w:type="spellStart"/>
            <w:r w:rsidRPr="00CE45C0">
              <w:rPr>
                <w:b/>
              </w:rPr>
              <w:t>Strong</w:t>
            </w:r>
            <w:proofErr w:type="spellEnd"/>
            <w:r w:rsidRPr="00CE45C0">
              <w:rPr>
                <w:b/>
              </w:rPr>
              <w:t xml:space="preserve"> RFITT + RCAP</w:t>
            </w:r>
          </w:p>
          <w:p w:rsidR="00E50A25" w:rsidRPr="00E50A25" w:rsidRDefault="00E50A25" w:rsidP="00E50A25">
            <w:r w:rsidRPr="00E50A25">
              <w:t>Kontrolowana głęboka koagulacja tkanki, ablacja prądem o częstotliwości radiowej</w:t>
            </w:r>
          </w:p>
          <w:p w:rsidR="00C32CB8" w:rsidRPr="00E50A25" w:rsidRDefault="00E50A25" w:rsidP="00E50A25">
            <w:r w:rsidRPr="00E50A25">
              <w:t>Automatyczne wyłączani</w:t>
            </w:r>
            <w:r w:rsidR="00FC4D1E">
              <w:t>e</w:t>
            </w:r>
            <w:r w:rsidRPr="00E50A25">
              <w:t xml:space="preserve"> po przekroczeniu granicznej wartości rezystencji tkanki</w:t>
            </w:r>
          </w:p>
        </w:tc>
        <w:tc>
          <w:tcPr>
            <w:tcW w:w="2551" w:type="dxa"/>
          </w:tcPr>
          <w:p w:rsidR="00C32CB8" w:rsidRPr="00FD0561" w:rsidRDefault="00D83D8D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C32CB8" w:rsidRPr="00FD0561" w:rsidRDefault="00C32CB8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3828" w:type="dxa"/>
          </w:tcPr>
          <w:p w:rsidR="00133F79" w:rsidRPr="00133F79" w:rsidRDefault="00FC4D1E">
            <w:p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133F79" w:rsidRPr="00133F79">
              <w:rPr>
                <w:color w:val="000000"/>
              </w:rPr>
              <w:t xml:space="preserve">unkcja auto-stop zatrzymująca proces ablacji na podstawie mierzonej </w:t>
            </w:r>
            <w:r w:rsidR="00E50A25" w:rsidRPr="00133F79">
              <w:rPr>
                <w:color w:val="000000"/>
              </w:rPr>
              <w:t>impedancji</w:t>
            </w:r>
            <w:r w:rsidR="00133F79" w:rsidRPr="00133F79">
              <w:rPr>
                <w:color w:val="000000"/>
              </w:rPr>
              <w:t xml:space="preserve"> tkanki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828" w:type="dxa"/>
          </w:tcPr>
          <w:p w:rsidR="00133F79" w:rsidRPr="00133F79" w:rsidRDefault="00FC4D1E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="00133F79" w:rsidRPr="00133F79">
              <w:rPr>
                <w:color w:val="000000"/>
              </w:rPr>
              <w:t>ygnał dźwiękowy przebiegu i końca ablacji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828" w:type="dxa"/>
          </w:tcPr>
          <w:p w:rsidR="00133F79" w:rsidRPr="00133F79" w:rsidRDefault="00133F79">
            <w:pPr>
              <w:rPr>
                <w:color w:val="000000"/>
              </w:rPr>
            </w:pPr>
            <w:r w:rsidRPr="00133F79">
              <w:rPr>
                <w:color w:val="000000"/>
              </w:rPr>
              <w:t>Zasilanie: 220-240V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828" w:type="dxa"/>
          </w:tcPr>
          <w:p w:rsidR="00133F79" w:rsidRPr="00133F79" w:rsidRDefault="00133F79">
            <w:pPr>
              <w:rPr>
                <w:color w:val="000000"/>
              </w:rPr>
            </w:pPr>
            <w:r w:rsidRPr="00133F79">
              <w:rPr>
                <w:color w:val="000000"/>
              </w:rPr>
              <w:t>Sterowanie za pomocą ekranu dotykowego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  <w:tr w:rsidR="00FB40F8" w:rsidRPr="00FD0561" w:rsidTr="00537814">
        <w:tc>
          <w:tcPr>
            <w:tcW w:w="562" w:type="dxa"/>
          </w:tcPr>
          <w:p w:rsidR="00FB40F8" w:rsidRDefault="00CE45C0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828" w:type="dxa"/>
          </w:tcPr>
          <w:p w:rsidR="00FB40F8" w:rsidRPr="00133F79" w:rsidRDefault="00FB40F8">
            <w:pPr>
              <w:rPr>
                <w:color w:val="000000"/>
              </w:rPr>
            </w:pPr>
            <w:r>
              <w:rPr>
                <w:color w:val="000000"/>
              </w:rPr>
              <w:t>Moc maksymalna 120 W</w:t>
            </w:r>
          </w:p>
        </w:tc>
        <w:tc>
          <w:tcPr>
            <w:tcW w:w="2551" w:type="dxa"/>
          </w:tcPr>
          <w:p w:rsidR="00FB40F8" w:rsidRPr="00FD0561" w:rsidRDefault="00FB40F8" w:rsidP="00F33E2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FB40F8" w:rsidRPr="00FD0561" w:rsidRDefault="00FB40F8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CE45C0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828" w:type="dxa"/>
          </w:tcPr>
          <w:p w:rsidR="00133F79" w:rsidRPr="00133F79" w:rsidRDefault="00133F79">
            <w:pPr>
              <w:rPr>
                <w:color w:val="000000"/>
              </w:rPr>
            </w:pPr>
            <w:r w:rsidRPr="00133F79">
              <w:rPr>
                <w:color w:val="000000"/>
              </w:rPr>
              <w:t>Wyświetlanie informacji na temat pracy na ekranie dotykowym z oznaczeniami kolorystycznymi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  <w:tr w:rsidR="00133F79" w:rsidRPr="00FD0561" w:rsidTr="00537814">
        <w:tc>
          <w:tcPr>
            <w:tcW w:w="562" w:type="dxa"/>
          </w:tcPr>
          <w:p w:rsidR="00133F79" w:rsidRPr="00FD0561" w:rsidRDefault="00CE45C0" w:rsidP="00C32C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828" w:type="dxa"/>
          </w:tcPr>
          <w:p w:rsidR="00133F79" w:rsidRPr="00133F79" w:rsidRDefault="00133F79" w:rsidP="00133F79">
            <w:r w:rsidRPr="00133F79">
              <w:t>W zestawie:</w:t>
            </w:r>
          </w:p>
          <w:p w:rsidR="00133F79" w:rsidRPr="00133F79" w:rsidRDefault="00133F79" w:rsidP="00133F79">
            <w:r w:rsidRPr="00133F79">
              <w:t>Obsadka do elektrody tnącej. Zawiera</w:t>
            </w:r>
            <w:r w:rsidR="00FC4D1E">
              <w:t>jąca</w:t>
            </w:r>
            <w:r w:rsidRPr="00133F79">
              <w:t xml:space="preserve"> przewód do gniazda bipolarnego i gniazda płytki biernej, wielorazow</w:t>
            </w:r>
            <w:r w:rsidR="00FC4D1E">
              <w:t>e</w:t>
            </w:r>
            <w:r w:rsidRPr="00133F79">
              <w:t>.</w:t>
            </w:r>
          </w:p>
          <w:p w:rsidR="00133F79" w:rsidRPr="00133F79" w:rsidRDefault="00133F79" w:rsidP="00133F79">
            <w:r w:rsidRPr="00133F79">
              <w:t xml:space="preserve">Szczypce, </w:t>
            </w:r>
            <w:r w:rsidR="00E50A25" w:rsidRPr="00133F79">
              <w:t>wygięte</w:t>
            </w:r>
            <w:r w:rsidRPr="00133F79">
              <w:t xml:space="preserve"> (19cm, elektroda 2mm)</w:t>
            </w:r>
          </w:p>
          <w:p w:rsidR="00133F79" w:rsidRPr="00133F79" w:rsidRDefault="00133F79" w:rsidP="00133F79">
            <w:r w:rsidRPr="00133F79">
              <w:t xml:space="preserve">Szczypce, </w:t>
            </w:r>
            <w:r w:rsidR="00E50A25" w:rsidRPr="00133F79">
              <w:t>wygięte</w:t>
            </w:r>
            <w:r w:rsidRPr="00133F79">
              <w:t xml:space="preserve"> (20cm, elektroda 1mm)</w:t>
            </w:r>
          </w:p>
          <w:p w:rsidR="00133F79" w:rsidRPr="00133F79" w:rsidRDefault="00133F79" w:rsidP="00133F79">
            <w:r w:rsidRPr="00133F79">
              <w:t>Włącznik nożny</w:t>
            </w:r>
          </w:p>
        </w:tc>
        <w:tc>
          <w:tcPr>
            <w:tcW w:w="2551" w:type="dxa"/>
          </w:tcPr>
          <w:p w:rsidR="00133F79" w:rsidRPr="00FD0561" w:rsidRDefault="00133F79" w:rsidP="00F33E26">
            <w:pPr>
              <w:jc w:val="center"/>
              <w:rPr>
                <w:b/>
                <w:sz w:val="18"/>
                <w:szCs w:val="18"/>
              </w:rPr>
            </w:pPr>
            <w:r w:rsidRPr="00FD0561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:rsidR="00133F79" w:rsidRPr="00FD0561" w:rsidRDefault="00133F79" w:rsidP="00C32CB8">
            <w:pPr>
              <w:rPr>
                <w:sz w:val="18"/>
                <w:szCs w:val="18"/>
              </w:rPr>
            </w:pPr>
          </w:p>
        </w:tc>
      </w:tr>
    </w:tbl>
    <w:p w:rsidR="00C32CB8" w:rsidRPr="00C32CB8" w:rsidRDefault="00C32CB8" w:rsidP="00C32CB8">
      <w:pPr>
        <w:rPr>
          <w:b/>
        </w:rPr>
      </w:pPr>
    </w:p>
    <w:p w:rsidR="00C32CB8" w:rsidRDefault="00C32CB8" w:rsidP="00C32CB8"/>
    <w:p w:rsidR="00C32CB8" w:rsidRPr="00C32CB8" w:rsidRDefault="00C32CB8" w:rsidP="00C32CB8"/>
    <w:sectPr w:rsidR="00C32CB8" w:rsidRPr="00C32CB8" w:rsidSect="00374D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344" w:rsidRDefault="00460344" w:rsidP="00C32CB8">
      <w:pPr>
        <w:spacing w:after="0" w:line="240" w:lineRule="auto"/>
      </w:pPr>
      <w:r>
        <w:separator/>
      </w:r>
    </w:p>
  </w:endnote>
  <w:endnote w:type="continuationSeparator" w:id="0">
    <w:p w:rsidR="00460344" w:rsidRDefault="00460344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344" w:rsidRDefault="00460344" w:rsidP="00C32CB8">
      <w:pPr>
        <w:spacing w:after="0" w:line="240" w:lineRule="auto"/>
      </w:pPr>
      <w:r>
        <w:separator/>
      </w:r>
    </w:p>
  </w:footnote>
  <w:footnote w:type="continuationSeparator" w:id="0">
    <w:p w:rsidR="00460344" w:rsidRDefault="00460344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C5" w:rsidRDefault="00374DC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CB8"/>
    <w:rsid w:val="00024D53"/>
    <w:rsid w:val="00133F79"/>
    <w:rsid w:val="00177182"/>
    <w:rsid w:val="001A11B4"/>
    <w:rsid w:val="00334CD4"/>
    <w:rsid w:val="00374DC5"/>
    <w:rsid w:val="003C5D06"/>
    <w:rsid w:val="00460344"/>
    <w:rsid w:val="0047110D"/>
    <w:rsid w:val="0048755E"/>
    <w:rsid w:val="004A4264"/>
    <w:rsid w:val="004F1B45"/>
    <w:rsid w:val="00537814"/>
    <w:rsid w:val="00556FA0"/>
    <w:rsid w:val="006414B9"/>
    <w:rsid w:val="00644A5F"/>
    <w:rsid w:val="006B09E9"/>
    <w:rsid w:val="006C7051"/>
    <w:rsid w:val="00740D4E"/>
    <w:rsid w:val="00816254"/>
    <w:rsid w:val="0099606B"/>
    <w:rsid w:val="00A135D3"/>
    <w:rsid w:val="00B14068"/>
    <w:rsid w:val="00B72B5C"/>
    <w:rsid w:val="00C32CB8"/>
    <w:rsid w:val="00CE45C0"/>
    <w:rsid w:val="00D60E57"/>
    <w:rsid w:val="00D83D8D"/>
    <w:rsid w:val="00E50A25"/>
    <w:rsid w:val="00EB0D33"/>
    <w:rsid w:val="00EC721F"/>
    <w:rsid w:val="00F33E26"/>
    <w:rsid w:val="00F36613"/>
    <w:rsid w:val="00F72839"/>
    <w:rsid w:val="00FB40F8"/>
    <w:rsid w:val="00FC4D1E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4FC7B-9C57-4629-82B5-0ADAE7CD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Olympus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tech</cp:lastModifiedBy>
  <cp:revision>2</cp:revision>
  <dcterms:created xsi:type="dcterms:W3CDTF">2019-03-14T10:42:00Z</dcterms:created>
  <dcterms:modified xsi:type="dcterms:W3CDTF">2019-03-14T10:42:00Z</dcterms:modified>
</cp:coreProperties>
</file>